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AE" w:rsidRDefault="00E038AE" w:rsidP="00E03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38AE" w:rsidRDefault="00E038AE" w:rsidP="00E038AE">
      <w:pPr>
        <w:pStyle w:val="ConsPlusNormal"/>
        <w:jc w:val="center"/>
        <w:outlineLvl w:val="0"/>
      </w:pPr>
      <w:r>
        <w:t>ПАМЯТКА ДЛЯ РОДИТЕЛЕЙ</w:t>
      </w:r>
    </w:p>
    <w:p w:rsidR="00E038AE" w:rsidRPr="007C28F0" w:rsidRDefault="00E038AE" w:rsidP="00E038AE">
      <w:pPr>
        <w:pStyle w:val="ConsPlusNormal"/>
        <w:jc w:val="both"/>
      </w:pPr>
    </w:p>
    <w:p w:rsidR="00E038AE" w:rsidRDefault="00E038AE" w:rsidP="00E038AE">
      <w:pPr>
        <w:pStyle w:val="ConsPlusNormal"/>
        <w:ind w:firstLine="540"/>
        <w:jc w:val="both"/>
      </w:pPr>
      <w:hyperlink r:id="rId4" w:history="1">
        <w:r w:rsidRPr="007C28F0">
          <w:t>Статья 43</w:t>
        </w:r>
      </w:hyperlink>
      <w:r w:rsidRPr="007C28F0">
        <w:t xml:space="preserve"> Конституции Российской Федерации гарантирует гражданам право на общедоступность и бесплатность общего образования в государственных или муниципальных образовательных</w:t>
      </w:r>
      <w:r>
        <w:t xml:space="preserve"> учреждениях.</w:t>
      </w:r>
    </w:p>
    <w:p w:rsidR="00E038AE" w:rsidRDefault="00E038AE" w:rsidP="00E038AE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E038AE" w:rsidRDefault="00E038AE" w:rsidP="00E038AE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 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 расчетный счет учреждения.</w:t>
      </w:r>
    </w:p>
    <w:p w:rsidR="00E038AE" w:rsidRDefault="00E038AE" w:rsidP="00E038AE">
      <w:pPr>
        <w:pStyle w:val="ConsPlusNormal"/>
        <w:jc w:val="both"/>
      </w:pPr>
    </w:p>
    <w:p w:rsidR="00E038AE" w:rsidRDefault="00E038AE" w:rsidP="00E038AE">
      <w:pPr>
        <w:pStyle w:val="ConsPlusNormal"/>
        <w:ind w:firstLine="540"/>
        <w:jc w:val="both"/>
      </w:pPr>
      <w:r>
        <w:t>ВЫ ДОЛЖНЫ ЗНАТЬ!</w:t>
      </w:r>
    </w:p>
    <w:p w:rsidR="00E038AE" w:rsidRDefault="00E038AE" w:rsidP="00E038AE">
      <w:pPr>
        <w:pStyle w:val="ConsPlusNormal"/>
        <w:jc w:val="both"/>
      </w:pPr>
    </w:p>
    <w:p w:rsidR="00E038AE" w:rsidRDefault="00E038AE" w:rsidP="00E038AE">
      <w:pPr>
        <w:pStyle w:val="ConsPlusNormal"/>
        <w:ind w:firstLine="540"/>
        <w:jc w:val="both"/>
      </w:pPr>
      <w:r>
        <w:t>1. 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E038AE" w:rsidRPr="0038185D" w:rsidRDefault="00E038AE" w:rsidP="00E038AE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</w:t>
      </w:r>
      <w:r w:rsidRPr="0038185D">
        <w:t xml:space="preserve">Федерального </w:t>
      </w:r>
      <w:hyperlink r:id="rId5" w:history="1">
        <w:r w:rsidRPr="0038185D">
          <w:t>закона</w:t>
        </w:r>
      </w:hyperlink>
      <w:r w:rsidRPr="0038185D">
        <w:t xml:space="preserve"> от 11 августа 1995 года № 135-ФЗ «О благотворительной деятельности и благотворительных организациях».</w:t>
      </w:r>
    </w:p>
    <w:p w:rsidR="00E038AE" w:rsidRPr="0038185D" w:rsidRDefault="00E038AE" w:rsidP="00E038AE">
      <w:pPr>
        <w:pStyle w:val="ConsPlusNormal"/>
        <w:ind w:firstLine="540"/>
        <w:jc w:val="both"/>
      </w:pPr>
      <w:r w:rsidRPr="0038185D"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E038AE" w:rsidRPr="0038185D" w:rsidRDefault="00E038AE" w:rsidP="00E038AE">
      <w:pPr>
        <w:pStyle w:val="ConsPlusNormal"/>
        <w:ind w:firstLine="540"/>
        <w:jc w:val="both"/>
      </w:pPr>
      <w:r w:rsidRPr="0038185D">
        <w:t xml:space="preserve">Согласно Гражданскому </w:t>
      </w:r>
      <w:hyperlink r:id="rId6" w:history="1">
        <w:r w:rsidRPr="0038185D">
          <w:t>кодексу</w:t>
        </w:r>
      </w:hyperlink>
      <w:r w:rsidRPr="0038185D">
        <w:t xml:space="preserve"> РФ договор пожертвования следует заключать в 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E038AE" w:rsidRPr="0038185D" w:rsidRDefault="00E038AE" w:rsidP="00E038AE">
      <w:pPr>
        <w:pStyle w:val="ConsPlusNormal"/>
        <w:ind w:firstLine="540"/>
        <w:jc w:val="both"/>
      </w:pPr>
      <w:r w:rsidRPr="0038185D"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E038AE" w:rsidRDefault="00E038AE" w:rsidP="00E038AE">
      <w:pPr>
        <w:pStyle w:val="ConsPlusNormal"/>
        <w:ind w:firstLine="540"/>
        <w:jc w:val="both"/>
      </w:pPr>
      <w:r w:rsidRPr="0038185D"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</w:t>
      </w:r>
      <w:r>
        <w:t>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E038AE" w:rsidRDefault="00E038AE" w:rsidP="00E038AE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E038AE" w:rsidRDefault="00E038AE" w:rsidP="00E038AE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E038AE" w:rsidRDefault="00E038AE" w:rsidP="00E038AE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E038AE" w:rsidRDefault="00E038AE" w:rsidP="00E038AE">
      <w:pPr>
        <w:pStyle w:val="ConsPlusNormal"/>
        <w:ind w:firstLine="540"/>
        <w:jc w:val="both"/>
      </w:pPr>
      <w:r>
        <w:t>3. Благотворитель имеет право:</w:t>
      </w:r>
    </w:p>
    <w:p w:rsidR="00E038AE" w:rsidRDefault="00E038AE" w:rsidP="00E038AE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 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E038AE" w:rsidRDefault="00E038AE" w:rsidP="00E038AE">
      <w:pPr>
        <w:pStyle w:val="ConsPlusNormal"/>
        <w:ind w:firstLine="540"/>
        <w:jc w:val="both"/>
      </w:pPr>
      <w:r>
        <w:lastRenderedPageBreak/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E038AE" w:rsidRDefault="00E038AE" w:rsidP="00E038AE">
      <w:pPr>
        <w:pStyle w:val="ConsPlusNormal"/>
        <w:ind w:firstLine="540"/>
        <w:jc w:val="both"/>
      </w:pPr>
      <w:r>
        <w:t>- получить информацию о целевом расходовании переданных учреждению безналичных денежных средств из ежегодного публичного отчета о поступлении и расходовании финансовых и материальных средств, который должен быть размещен на официальном сайте образовательного учреждения;</w:t>
      </w:r>
    </w:p>
    <w:p w:rsidR="00E038AE" w:rsidRDefault="00E038AE" w:rsidP="00E038AE">
      <w:pPr>
        <w:pStyle w:val="ConsPlusNormal"/>
        <w:ind w:firstLine="540"/>
        <w:jc w:val="both"/>
      </w:pPr>
      <w: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 судебном порядке;</w:t>
      </w:r>
    </w:p>
    <w:p w:rsidR="00E038AE" w:rsidRDefault="00E038AE" w:rsidP="00E038AE">
      <w:pPr>
        <w:pStyle w:val="ConsPlusNormal"/>
        <w:ind w:firstLine="540"/>
        <w:jc w:val="both"/>
      </w:pPr>
      <w: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 в Департамент образования и науки Курганской области (тел. (83522) 64-02-81, в рабочие дни с 08.00 до 17.00), в контрольно-надзорные, правоохранительные органы.</w:t>
      </w:r>
    </w:p>
    <w:p w:rsidR="00E038AE" w:rsidRDefault="00E038AE" w:rsidP="00E038AE">
      <w:pPr>
        <w:pStyle w:val="ConsPlusNormal"/>
        <w:jc w:val="both"/>
      </w:pPr>
    </w:p>
    <w:p w:rsidR="00E038AE" w:rsidRDefault="00E038AE" w:rsidP="00E038AE">
      <w:pPr>
        <w:pStyle w:val="ConsPlusNormal"/>
        <w:jc w:val="center"/>
      </w:pPr>
      <w:r>
        <w:t>УВАЖАЕМЫЕ РОДИТЕЛИ!</w:t>
      </w:r>
    </w:p>
    <w:p w:rsidR="00E038AE" w:rsidRDefault="00E038AE" w:rsidP="00E038AE">
      <w:pPr>
        <w:pStyle w:val="ConsPlusNormal"/>
        <w:jc w:val="center"/>
      </w:pPr>
      <w:r>
        <w:t>ЗАКОН И ГОСУДАРСТВО НА ВАШЕЙ СТОРОНЕ.</w:t>
      </w:r>
    </w:p>
    <w:p w:rsidR="00E038AE" w:rsidRPr="007C28F0" w:rsidRDefault="00E038AE" w:rsidP="00E038AE">
      <w:pPr>
        <w:pStyle w:val="ConsPlusNormal"/>
        <w:jc w:val="center"/>
      </w:pPr>
      <w:r>
        <w:t>НЕТ ПОБОРАМ!</w:t>
      </w:r>
    </w:p>
    <w:p w:rsidR="00220973" w:rsidRDefault="00220973"/>
    <w:sectPr w:rsidR="00220973" w:rsidSect="000757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038AE"/>
    <w:rsid w:val="00220973"/>
    <w:rsid w:val="00E0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38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1BAF8B0A9CC543CE04A020A00WFV6I" TargetMode="External"/><Relationship Id="rId5" Type="http://schemas.openxmlformats.org/officeDocument/2006/relationships/hyperlink" Target="consultantplus://offline/ref=034281929C12A462A33A68E871957932C1B5FFBFADCC543CE04A020A00WFV6I" TargetMode="External"/><Relationship Id="rId4" Type="http://schemas.openxmlformats.org/officeDocument/2006/relationships/hyperlink" Target="consultantplus://offline/ref=034281929C12A462A33A68E871957932C2BBFABCA792033EB11F0C0F08A6E3B871F0ED6E1D1FW0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2016-10-17T09:27:00Z</dcterms:created>
  <dcterms:modified xsi:type="dcterms:W3CDTF">2016-10-17T09:27:00Z</dcterms:modified>
</cp:coreProperties>
</file>